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081" w:rsidRPr="00E825C7" w:rsidRDefault="007B0081" w:rsidP="007B0081">
      <w:pPr>
        <w:jc w:val="both"/>
        <w:rPr>
          <w:rFonts w:ascii="Verdana" w:eastAsia="Arial Unicode MS" w:hAnsi="Verdana" w:cs="Arial"/>
          <w:b/>
          <w:u w:val="single"/>
        </w:rPr>
      </w:pPr>
    </w:p>
    <w:tbl>
      <w:tblPr>
        <w:tblStyle w:val="Tablaconcuadrcula"/>
        <w:tblW w:w="0" w:type="auto"/>
        <w:tblLook w:val="04A0" w:firstRow="1" w:lastRow="0" w:firstColumn="1" w:lastColumn="0" w:noHBand="0" w:noVBand="1"/>
      </w:tblPr>
      <w:tblGrid>
        <w:gridCol w:w="8828"/>
      </w:tblGrid>
      <w:tr w:rsidR="007B0081" w:rsidRPr="00E825C7" w:rsidTr="00162673">
        <w:trPr>
          <w:trHeight w:val="643"/>
        </w:trPr>
        <w:tc>
          <w:tcPr>
            <w:tcW w:w="8828" w:type="dxa"/>
            <w:shd w:val="clear" w:color="auto" w:fill="C5E0B3" w:themeFill="accent6" w:themeFillTint="66"/>
          </w:tcPr>
          <w:p w:rsidR="007B0081" w:rsidRPr="00E825C7" w:rsidRDefault="007B0081" w:rsidP="00594036">
            <w:pPr>
              <w:tabs>
                <w:tab w:val="left" w:pos="180"/>
                <w:tab w:val="left" w:pos="3464"/>
              </w:tabs>
              <w:jc w:val="both"/>
              <w:rPr>
                <w:rFonts w:ascii="Verdana" w:eastAsia="Arial Unicode MS" w:hAnsi="Verdana" w:cs="Arial"/>
                <w:b/>
              </w:rPr>
            </w:pPr>
            <w:r w:rsidRPr="00E825C7">
              <w:rPr>
                <w:rFonts w:ascii="Verdana" w:eastAsia="Arial Unicode MS" w:hAnsi="Verdana" w:cs="Arial"/>
                <w:b/>
              </w:rPr>
              <w:tab/>
            </w:r>
            <w:r w:rsidR="00594036">
              <w:rPr>
                <w:rFonts w:ascii="Verdana" w:eastAsia="Arial Unicode MS" w:hAnsi="Verdana" w:cs="Arial"/>
                <w:b/>
              </w:rPr>
              <w:tab/>
            </w:r>
          </w:p>
          <w:p w:rsidR="007B0081" w:rsidRPr="00E825C7" w:rsidRDefault="007B0081" w:rsidP="00594036">
            <w:pPr>
              <w:jc w:val="center"/>
              <w:rPr>
                <w:rFonts w:ascii="Verdana" w:eastAsia="Arial Unicode MS" w:hAnsi="Verdana" w:cs="Arial"/>
                <w:b/>
              </w:rPr>
            </w:pPr>
            <w:r>
              <w:rPr>
                <w:rFonts w:ascii="Verdana" w:eastAsia="Arial Unicode MS" w:hAnsi="Verdana" w:cs="Arial"/>
                <w:b/>
              </w:rPr>
              <w:t>PROTOCOLO ACTIVIDADES ESTUDIANTE</w:t>
            </w:r>
            <w:r w:rsidRPr="00E825C7">
              <w:rPr>
                <w:rFonts w:ascii="Verdana" w:eastAsia="Arial Unicode MS" w:hAnsi="Verdana" w:cs="Arial"/>
                <w:b/>
              </w:rPr>
              <w:t xml:space="preserve"> DEL </w:t>
            </w:r>
            <w:r w:rsidR="00594036">
              <w:rPr>
                <w:rFonts w:ascii="Verdana" w:eastAsia="Arial Unicode MS" w:hAnsi="Verdana" w:cs="Arial"/>
                <w:b/>
              </w:rPr>
              <w:t>CENTRO DE CONCILIACIÓN</w:t>
            </w:r>
          </w:p>
        </w:tc>
      </w:tr>
    </w:tbl>
    <w:p w:rsidR="007B0081" w:rsidRDefault="007B0081" w:rsidP="007B0081">
      <w:pPr>
        <w:jc w:val="both"/>
        <w:rPr>
          <w:rFonts w:ascii="Verdana" w:eastAsia="Arial Unicode MS" w:hAnsi="Verdana" w:cs="Arial"/>
          <w:b/>
          <w:u w:val="single"/>
        </w:rPr>
      </w:pPr>
    </w:p>
    <w:p w:rsidR="00162673" w:rsidRPr="00E825C7" w:rsidRDefault="00162673" w:rsidP="007B0081">
      <w:pPr>
        <w:jc w:val="both"/>
        <w:rPr>
          <w:rFonts w:ascii="Verdana" w:eastAsia="Arial Unicode MS" w:hAnsi="Verdana" w:cs="Arial"/>
          <w:b/>
          <w:u w:val="single"/>
        </w:rPr>
      </w:pPr>
    </w:p>
    <w:p w:rsidR="007B0081" w:rsidRDefault="007B0081" w:rsidP="007B0081">
      <w:pPr>
        <w:jc w:val="both"/>
        <w:rPr>
          <w:rFonts w:ascii="Verdana" w:hAnsi="Verdana" w:cs="Arial"/>
        </w:rPr>
      </w:pPr>
      <w:r w:rsidRPr="00E825C7">
        <w:rPr>
          <w:rFonts w:ascii="Verdana" w:hAnsi="Verdana" w:cs="Arial"/>
        </w:rPr>
        <w:t xml:space="preserve">El  </w:t>
      </w:r>
      <w:r w:rsidR="00594036">
        <w:rPr>
          <w:rFonts w:ascii="Verdana" w:hAnsi="Verdana" w:cs="Arial"/>
        </w:rPr>
        <w:t xml:space="preserve">Centro de Conciliación </w:t>
      </w:r>
      <w:r w:rsidRPr="00E825C7">
        <w:rPr>
          <w:rFonts w:ascii="Verdana" w:hAnsi="Verdana" w:cs="Arial"/>
        </w:rPr>
        <w:t>de la</w:t>
      </w:r>
      <w:r>
        <w:rPr>
          <w:rFonts w:ascii="Verdana" w:hAnsi="Verdana" w:cs="Arial"/>
        </w:rPr>
        <w:t xml:space="preserve"> Corporación Universitaria Antonio José de Sucre- CORPOSUCRE, </w:t>
      </w:r>
      <w:r w:rsidRPr="00E825C7">
        <w:rPr>
          <w:rFonts w:ascii="Verdana" w:hAnsi="Verdana" w:cs="Arial"/>
        </w:rPr>
        <w:t xml:space="preserve">está integrado por la  directora </w:t>
      </w:r>
      <w:r w:rsidR="00325D2B">
        <w:rPr>
          <w:rFonts w:ascii="Verdana" w:eastAsia="Arial Unicode MS" w:hAnsi="Verdana" w:cs="Arial"/>
          <w:b/>
        </w:rPr>
        <w:t>CAROLINA CÁRDENAS ARRIETA</w:t>
      </w:r>
      <w:r w:rsidRPr="00E825C7">
        <w:rPr>
          <w:rFonts w:ascii="Verdana" w:hAnsi="Verdana" w:cs="Arial"/>
        </w:rPr>
        <w:t xml:space="preserve">, </w:t>
      </w:r>
      <w:r>
        <w:rPr>
          <w:rFonts w:ascii="Verdana" w:hAnsi="Verdana" w:cs="Arial"/>
        </w:rPr>
        <w:t xml:space="preserve">la </w:t>
      </w:r>
      <w:r w:rsidRPr="00E825C7">
        <w:rPr>
          <w:rFonts w:ascii="Verdana" w:hAnsi="Verdana" w:cs="Arial"/>
        </w:rPr>
        <w:t xml:space="preserve">secretaria del centro </w:t>
      </w:r>
      <w:r w:rsidR="00325D2B">
        <w:rPr>
          <w:rFonts w:ascii="Verdana" w:hAnsi="Verdana" w:cs="Arial"/>
          <w:b/>
        </w:rPr>
        <w:t>KARINA GOMEZ</w:t>
      </w:r>
      <w:r w:rsidR="002B39C9">
        <w:rPr>
          <w:rFonts w:ascii="Verdana" w:hAnsi="Verdana" w:cs="Arial"/>
          <w:b/>
        </w:rPr>
        <w:t xml:space="preserve"> MORENO</w:t>
      </w:r>
      <w:r w:rsidRPr="00E825C7">
        <w:rPr>
          <w:rFonts w:ascii="Verdana" w:hAnsi="Verdana" w:cs="Arial"/>
        </w:rPr>
        <w:t>,</w:t>
      </w:r>
      <w:r>
        <w:rPr>
          <w:rFonts w:ascii="Verdana" w:hAnsi="Verdana" w:cs="Arial"/>
        </w:rPr>
        <w:t xml:space="preserve"> </w:t>
      </w:r>
      <w:r w:rsidR="00162673">
        <w:rPr>
          <w:rFonts w:ascii="Verdana" w:hAnsi="Verdana" w:cs="Arial"/>
        </w:rPr>
        <w:t xml:space="preserve">los </w:t>
      </w:r>
      <w:r>
        <w:rPr>
          <w:rFonts w:ascii="Verdana" w:hAnsi="Verdana" w:cs="Arial"/>
        </w:rPr>
        <w:t xml:space="preserve">estudiantes </w:t>
      </w:r>
      <w:r w:rsidR="00162673">
        <w:rPr>
          <w:rFonts w:ascii="Verdana" w:hAnsi="Verdana" w:cs="Arial"/>
        </w:rPr>
        <w:t xml:space="preserve">de </w:t>
      </w:r>
      <w:r w:rsidR="00BA456E">
        <w:rPr>
          <w:rFonts w:ascii="Verdana" w:hAnsi="Verdana" w:cs="Arial"/>
        </w:rPr>
        <w:t>VII, VIII, IX y X</w:t>
      </w:r>
      <w:r w:rsidR="00162673">
        <w:rPr>
          <w:rFonts w:ascii="Verdana" w:hAnsi="Verdana" w:cs="Arial"/>
        </w:rPr>
        <w:t xml:space="preserve"> semestre </w:t>
      </w:r>
      <w:r w:rsidRPr="00E825C7">
        <w:rPr>
          <w:rFonts w:ascii="Verdana" w:hAnsi="Verdana" w:cs="Arial"/>
        </w:rPr>
        <w:t>de</w:t>
      </w:r>
      <w:r>
        <w:rPr>
          <w:rFonts w:ascii="Verdana" w:hAnsi="Verdana" w:cs="Arial"/>
        </w:rPr>
        <w:t>l programa de</w:t>
      </w:r>
      <w:r w:rsidRPr="00E825C7">
        <w:rPr>
          <w:rFonts w:ascii="Verdana" w:hAnsi="Verdana" w:cs="Arial"/>
        </w:rPr>
        <w:t xml:space="preserve"> derecho quienes prestan su servicio como labor social a los usuarios que solicitan </w:t>
      </w:r>
      <w:r w:rsidR="00325D2B">
        <w:rPr>
          <w:rFonts w:ascii="Verdana" w:hAnsi="Verdana" w:cs="Arial"/>
        </w:rPr>
        <w:t xml:space="preserve">la realización de una audiencia de conciliación. </w:t>
      </w:r>
    </w:p>
    <w:p w:rsidR="00162673" w:rsidRPr="00162673" w:rsidRDefault="00162673" w:rsidP="00162673">
      <w:pPr>
        <w:spacing w:after="200" w:line="276" w:lineRule="auto"/>
        <w:jc w:val="both"/>
        <w:rPr>
          <w:rFonts w:ascii="Verdana" w:hAnsi="Verdana" w:cs="Arial"/>
        </w:rPr>
      </w:pPr>
    </w:p>
    <w:p w:rsidR="007B0081" w:rsidRPr="00E673B9" w:rsidRDefault="007B0081" w:rsidP="007B0081">
      <w:pPr>
        <w:spacing w:after="200" w:line="276" w:lineRule="auto"/>
        <w:rPr>
          <w:rFonts w:ascii="Verdana" w:hAnsi="Verdana" w:cs="Arial"/>
          <w:b/>
          <w:u w:val="single"/>
        </w:rPr>
      </w:pPr>
      <w:r w:rsidRPr="00E673B9">
        <w:rPr>
          <w:rFonts w:ascii="Verdana" w:hAnsi="Verdana" w:cs="Arial"/>
          <w:b/>
          <w:u w:val="single"/>
        </w:rPr>
        <w:t>ATENCIÓN AL PÚBLICO</w:t>
      </w:r>
    </w:p>
    <w:p w:rsidR="007B0081" w:rsidRPr="00E673B9" w:rsidRDefault="00C8065C" w:rsidP="007B0081">
      <w:pPr>
        <w:spacing w:after="200" w:line="276" w:lineRule="auto"/>
        <w:jc w:val="both"/>
        <w:rPr>
          <w:rFonts w:ascii="Verdana" w:hAnsi="Verdana" w:cs="Arial"/>
        </w:rPr>
      </w:pPr>
      <w:r>
        <w:rPr>
          <w:rFonts w:ascii="Verdana" w:hAnsi="Verdana" w:cs="Arial"/>
        </w:rPr>
        <w:t>El estudiante</w:t>
      </w:r>
      <w:r w:rsidR="00162673">
        <w:rPr>
          <w:rFonts w:ascii="Verdana" w:hAnsi="Verdana" w:cs="Arial"/>
        </w:rPr>
        <w:t xml:space="preserve"> del Centro de Conciliación </w:t>
      </w:r>
      <w:r w:rsidR="007B0081" w:rsidRPr="00E673B9">
        <w:rPr>
          <w:rFonts w:ascii="Verdana" w:hAnsi="Verdana" w:cs="Arial"/>
        </w:rPr>
        <w:t xml:space="preserve">es </w:t>
      </w:r>
      <w:r w:rsidR="005524A5">
        <w:rPr>
          <w:rFonts w:ascii="Verdana" w:hAnsi="Verdana" w:cs="Arial"/>
        </w:rPr>
        <w:t xml:space="preserve">asignado por el monitor para que sea </w:t>
      </w:r>
      <w:r w:rsidR="007B0081" w:rsidRPr="00E673B9">
        <w:rPr>
          <w:rFonts w:ascii="Verdana" w:hAnsi="Verdana" w:cs="Arial"/>
        </w:rPr>
        <w:t xml:space="preserve">la persona que </w:t>
      </w:r>
      <w:r w:rsidR="005524A5">
        <w:rPr>
          <w:rFonts w:ascii="Verdana" w:hAnsi="Verdana" w:cs="Arial"/>
        </w:rPr>
        <w:t xml:space="preserve">se encargue </w:t>
      </w:r>
      <w:r>
        <w:rPr>
          <w:rFonts w:ascii="Verdana" w:hAnsi="Verdana" w:cs="Arial"/>
        </w:rPr>
        <w:t xml:space="preserve">de </w:t>
      </w:r>
      <w:r w:rsidR="007B0081" w:rsidRPr="00E673B9">
        <w:rPr>
          <w:rFonts w:ascii="Verdana" w:hAnsi="Verdana" w:cs="Arial"/>
        </w:rPr>
        <w:t>rec</w:t>
      </w:r>
      <w:r>
        <w:rPr>
          <w:rFonts w:ascii="Verdana" w:hAnsi="Verdana" w:cs="Arial"/>
        </w:rPr>
        <w:t>ibir la información dada por el</w:t>
      </w:r>
      <w:r w:rsidR="007B0081" w:rsidRPr="00E673B9">
        <w:rPr>
          <w:rFonts w:ascii="Verdana" w:hAnsi="Verdana" w:cs="Arial"/>
        </w:rPr>
        <w:t xml:space="preserve"> usuario y </w:t>
      </w:r>
      <w:r>
        <w:rPr>
          <w:rFonts w:ascii="Verdana" w:hAnsi="Verdana" w:cs="Arial"/>
        </w:rPr>
        <w:t>quien procede</w:t>
      </w:r>
      <w:r w:rsidR="005524A5">
        <w:rPr>
          <w:rFonts w:ascii="Verdana" w:hAnsi="Verdana" w:cs="Arial"/>
        </w:rPr>
        <w:t>rá</w:t>
      </w:r>
      <w:r>
        <w:rPr>
          <w:rFonts w:ascii="Verdana" w:hAnsi="Verdana" w:cs="Arial"/>
        </w:rPr>
        <w:t xml:space="preserve"> a registrarla</w:t>
      </w:r>
      <w:r w:rsidR="007B0081" w:rsidRPr="00E673B9">
        <w:rPr>
          <w:rFonts w:ascii="Verdana" w:hAnsi="Verdana" w:cs="Arial"/>
        </w:rPr>
        <w:t xml:space="preserve"> en la base de datos de</w:t>
      </w:r>
      <w:r w:rsidR="00162673">
        <w:rPr>
          <w:rFonts w:ascii="Verdana" w:hAnsi="Verdana" w:cs="Arial"/>
        </w:rPr>
        <w:t>l</w:t>
      </w:r>
      <w:r w:rsidR="007B0081" w:rsidRPr="00E673B9">
        <w:rPr>
          <w:rFonts w:ascii="Verdana" w:hAnsi="Verdana" w:cs="Arial"/>
        </w:rPr>
        <w:t xml:space="preserve"> </w:t>
      </w:r>
      <w:r w:rsidR="00162673">
        <w:rPr>
          <w:rFonts w:ascii="Verdana" w:hAnsi="Verdana" w:cs="Arial"/>
        </w:rPr>
        <w:t>Centro de Conciliación</w:t>
      </w:r>
      <w:r w:rsidR="007B0081" w:rsidRPr="00E673B9">
        <w:rPr>
          <w:rFonts w:ascii="Verdana" w:hAnsi="Verdana" w:cs="Arial"/>
        </w:rPr>
        <w:t xml:space="preserve"> suministrando los siguientes datos: </w:t>
      </w:r>
    </w:p>
    <w:p w:rsidR="00C8065C" w:rsidRDefault="00C8065C" w:rsidP="00C8065C">
      <w:pPr>
        <w:pStyle w:val="Prrafodelista"/>
        <w:numPr>
          <w:ilvl w:val="0"/>
          <w:numId w:val="6"/>
        </w:numPr>
        <w:spacing w:after="200" w:line="276" w:lineRule="auto"/>
        <w:jc w:val="both"/>
        <w:rPr>
          <w:rFonts w:ascii="Verdana" w:hAnsi="Verdana" w:cs="Arial"/>
        </w:rPr>
      </w:pPr>
      <w:r>
        <w:rPr>
          <w:rFonts w:ascii="Verdana" w:hAnsi="Verdana" w:cs="Arial"/>
        </w:rPr>
        <w:t xml:space="preserve">Hechos </w:t>
      </w:r>
      <w:r w:rsidR="002261B0">
        <w:rPr>
          <w:rFonts w:ascii="Verdana" w:hAnsi="Verdana" w:cs="Arial"/>
        </w:rPr>
        <w:t xml:space="preserve">y pretensiones </w:t>
      </w:r>
      <w:r>
        <w:rPr>
          <w:rFonts w:ascii="Verdana" w:hAnsi="Verdana" w:cs="Arial"/>
        </w:rPr>
        <w:t>relatados por el usuario</w:t>
      </w:r>
    </w:p>
    <w:p w:rsidR="00C8065C" w:rsidRDefault="002261B0" w:rsidP="00C8065C">
      <w:pPr>
        <w:pStyle w:val="Prrafodelista"/>
        <w:numPr>
          <w:ilvl w:val="0"/>
          <w:numId w:val="6"/>
        </w:numPr>
        <w:spacing w:after="200" w:line="276" w:lineRule="auto"/>
        <w:jc w:val="both"/>
        <w:rPr>
          <w:rFonts w:ascii="Verdana" w:hAnsi="Verdana" w:cs="Arial"/>
        </w:rPr>
      </w:pPr>
      <w:r>
        <w:rPr>
          <w:rFonts w:ascii="Verdana" w:hAnsi="Verdana" w:cs="Arial"/>
        </w:rPr>
        <w:t>Cuantía del proceso</w:t>
      </w:r>
    </w:p>
    <w:p w:rsidR="005524A5" w:rsidRDefault="005524A5" w:rsidP="00C8065C">
      <w:pPr>
        <w:pStyle w:val="Prrafodelista"/>
        <w:numPr>
          <w:ilvl w:val="0"/>
          <w:numId w:val="6"/>
        </w:numPr>
        <w:spacing w:after="200" w:line="276" w:lineRule="auto"/>
        <w:jc w:val="both"/>
        <w:rPr>
          <w:rFonts w:ascii="Verdana" w:hAnsi="Verdana" w:cs="Arial"/>
        </w:rPr>
      </w:pPr>
      <w:r>
        <w:rPr>
          <w:rFonts w:ascii="Verdana" w:hAnsi="Verdana" w:cs="Arial"/>
        </w:rPr>
        <w:t>Documentos entregados por el usuario</w:t>
      </w:r>
      <w:r w:rsidR="002261B0">
        <w:rPr>
          <w:rFonts w:ascii="Verdana" w:hAnsi="Verdana" w:cs="Arial"/>
        </w:rPr>
        <w:t xml:space="preserve"> (pruebas y anexos)</w:t>
      </w:r>
    </w:p>
    <w:p w:rsidR="000D1B82" w:rsidRDefault="00A51006" w:rsidP="007B0081">
      <w:pPr>
        <w:spacing w:after="200" w:line="276" w:lineRule="auto"/>
        <w:jc w:val="both"/>
        <w:rPr>
          <w:rFonts w:ascii="Verdana" w:hAnsi="Verdana" w:cs="Arial"/>
        </w:rPr>
      </w:pPr>
      <w:r>
        <w:rPr>
          <w:rFonts w:ascii="Verdana" w:hAnsi="Verdana" w:cs="Arial"/>
        </w:rPr>
        <w:t>Una vez se tengan los datos</w:t>
      </w:r>
      <w:r w:rsidR="00354B0A">
        <w:rPr>
          <w:rFonts w:ascii="Verdana" w:hAnsi="Verdana" w:cs="Arial"/>
        </w:rPr>
        <w:t>,</w:t>
      </w:r>
      <w:r>
        <w:rPr>
          <w:rFonts w:ascii="Verdana" w:hAnsi="Verdana" w:cs="Arial"/>
        </w:rPr>
        <w:t xml:space="preserve"> el </w:t>
      </w:r>
      <w:r w:rsidR="007B0081">
        <w:rPr>
          <w:rFonts w:ascii="Verdana" w:hAnsi="Verdana" w:cs="Arial"/>
        </w:rPr>
        <w:t xml:space="preserve">estudiante </w:t>
      </w:r>
      <w:r w:rsidR="007B0081" w:rsidRPr="00E673B9">
        <w:rPr>
          <w:rFonts w:ascii="Verdana" w:hAnsi="Verdana" w:cs="Arial"/>
        </w:rPr>
        <w:t>asesor</w:t>
      </w:r>
      <w:r>
        <w:rPr>
          <w:rFonts w:ascii="Verdana" w:hAnsi="Verdana" w:cs="Arial"/>
        </w:rPr>
        <w:t xml:space="preserve"> consultará con la Secretaria las fechas disponibles para realizar la conciliación</w:t>
      </w:r>
      <w:r w:rsidR="000D1B82">
        <w:rPr>
          <w:rFonts w:ascii="Verdana" w:hAnsi="Verdana" w:cs="Arial"/>
        </w:rPr>
        <w:t>, una vez esta esté programada se elaborará la citación a la parte convocada.</w:t>
      </w:r>
    </w:p>
    <w:p w:rsidR="007B0081" w:rsidRPr="00E673B9" w:rsidRDefault="00A51006" w:rsidP="007B0081">
      <w:pPr>
        <w:spacing w:after="200" w:line="276" w:lineRule="auto"/>
        <w:jc w:val="both"/>
        <w:rPr>
          <w:rFonts w:ascii="Verdana" w:hAnsi="Verdana" w:cs="Arial"/>
        </w:rPr>
      </w:pPr>
      <w:r>
        <w:rPr>
          <w:rFonts w:ascii="Verdana" w:hAnsi="Verdana" w:cs="Arial"/>
        </w:rPr>
        <w:t xml:space="preserve"> </w:t>
      </w:r>
      <w:r w:rsidR="000D1B82">
        <w:rPr>
          <w:rFonts w:ascii="Verdana" w:hAnsi="Verdana" w:cs="Arial"/>
        </w:rPr>
        <w:t xml:space="preserve">Los estudiantes </w:t>
      </w:r>
      <w:r w:rsidR="007B0081" w:rsidRPr="00E673B9">
        <w:rPr>
          <w:rFonts w:ascii="Verdana" w:hAnsi="Verdana" w:cs="Arial"/>
        </w:rPr>
        <w:t>no están autorizados para recibir documentos originales y deben cumplir las citas asignadas con los usuarios</w:t>
      </w:r>
      <w:r w:rsidR="000D1B82">
        <w:rPr>
          <w:rFonts w:ascii="Verdana" w:hAnsi="Verdana" w:cs="Arial"/>
        </w:rPr>
        <w:t>.</w:t>
      </w:r>
      <w:r w:rsidR="007B0081" w:rsidRPr="00E673B9">
        <w:rPr>
          <w:rFonts w:ascii="Verdana" w:hAnsi="Verdana" w:cs="Arial"/>
        </w:rPr>
        <w:t xml:space="preserve"> </w:t>
      </w:r>
      <w:r w:rsidR="007B0081" w:rsidRPr="00E673B9">
        <w:rPr>
          <w:rFonts w:ascii="Verdana" w:hAnsi="Verdana" w:cs="Arial"/>
          <w:b/>
        </w:rPr>
        <w:t>LOS SERVICIOS PRESTADOS POR LOS ASESORES DE</w:t>
      </w:r>
      <w:r w:rsidR="000D1B82">
        <w:rPr>
          <w:rFonts w:ascii="Verdana" w:hAnsi="Verdana" w:cs="Arial"/>
          <w:b/>
        </w:rPr>
        <w:t xml:space="preserve">L CENTRO DE CONCILIACION </w:t>
      </w:r>
      <w:r w:rsidR="007B0081" w:rsidRPr="00E673B9">
        <w:rPr>
          <w:rFonts w:ascii="Verdana" w:hAnsi="Verdana" w:cs="Arial"/>
          <w:b/>
        </w:rPr>
        <w:t xml:space="preserve">SON TOTALMENTE GRATUITOS.  </w:t>
      </w:r>
      <w:r w:rsidR="007B0081" w:rsidRPr="00E673B9">
        <w:rPr>
          <w:rFonts w:ascii="Verdana" w:hAnsi="Verdana" w:cs="Arial"/>
        </w:rPr>
        <w:t xml:space="preserve">Los estudiantes no pueden recibir dineros, ni dádivas por ningún concepto. </w:t>
      </w:r>
    </w:p>
    <w:p w:rsidR="007B0081" w:rsidRPr="00E2776C" w:rsidRDefault="007B0081" w:rsidP="007B0081">
      <w:pPr>
        <w:spacing w:after="200" w:line="276" w:lineRule="auto"/>
        <w:jc w:val="both"/>
        <w:rPr>
          <w:rFonts w:ascii="Verdana" w:hAnsi="Verdana" w:cs="Arial"/>
          <w:b/>
          <w:u w:val="single"/>
        </w:rPr>
      </w:pPr>
      <w:r w:rsidRPr="00E2776C">
        <w:rPr>
          <w:rFonts w:ascii="Verdana" w:hAnsi="Verdana" w:cs="Arial"/>
          <w:b/>
          <w:u w:val="single"/>
        </w:rPr>
        <w:t>PASOS A SEGUIR:</w:t>
      </w:r>
    </w:p>
    <w:p w:rsidR="007B0081" w:rsidRDefault="007B0081" w:rsidP="007B0081">
      <w:pPr>
        <w:pStyle w:val="Prrafodelista"/>
        <w:numPr>
          <w:ilvl w:val="0"/>
          <w:numId w:val="4"/>
        </w:numPr>
        <w:spacing w:after="200" w:line="276" w:lineRule="auto"/>
        <w:jc w:val="both"/>
        <w:rPr>
          <w:rFonts w:ascii="Verdana" w:hAnsi="Verdana" w:cs="Arial"/>
        </w:rPr>
      </w:pPr>
      <w:r>
        <w:rPr>
          <w:rFonts w:ascii="Verdana" w:hAnsi="Verdana" w:cs="Arial"/>
        </w:rPr>
        <w:t>Una vez el monitor le haya asignado el caso, el estudiant</w:t>
      </w:r>
      <w:r w:rsidR="00C23F24">
        <w:rPr>
          <w:rFonts w:ascii="Verdana" w:hAnsi="Verdana" w:cs="Arial"/>
        </w:rPr>
        <w:t>e debe diligenciar el formato</w:t>
      </w:r>
      <w:r>
        <w:rPr>
          <w:rFonts w:ascii="Verdana" w:hAnsi="Verdana" w:cs="Arial"/>
        </w:rPr>
        <w:t xml:space="preserve"> de recepción del mismo</w:t>
      </w:r>
      <w:r w:rsidR="00C23F24">
        <w:rPr>
          <w:rFonts w:ascii="Verdana" w:hAnsi="Verdana" w:cs="Arial"/>
        </w:rPr>
        <w:t>,</w:t>
      </w:r>
      <w:r>
        <w:rPr>
          <w:rFonts w:ascii="Verdana" w:hAnsi="Verdana" w:cs="Arial"/>
        </w:rPr>
        <w:t xml:space="preserve"> y posterior a ello fijar </w:t>
      </w:r>
      <w:r w:rsidR="00354B0A">
        <w:rPr>
          <w:rFonts w:ascii="Verdana" w:hAnsi="Verdana" w:cs="Arial"/>
        </w:rPr>
        <w:t>junto con la Secretaria la</w:t>
      </w:r>
      <w:r>
        <w:rPr>
          <w:rFonts w:ascii="Verdana" w:hAnsi="Verdana" w:cs="Arial"/>
        </w:rPr>
        <w:t xml:space="preserve"> fecha</w:t>
      </w:r>
      <w:r w:rsidR="00354B0A">
        <w:rPr>
          <w:rFonts w:ascii="Verdana" w:hAnsi="Verdana" w:cs="Arial"/>
        </w:rPr>
        <w:t xml:space="preserve"> </w:t>
      </w:r>
      <w:r>
        <w:rPr>
          <w:rFonts w:ascii="Verdana" w:hAnsi="Verdana" w:cs="Arial"/>
        </w:rPr>
        <w:t xml:space="preserve">en la que </w:t>
      </w:r>
      <w:r w:rsidR="00C23F24">
        <w:rPr>
          <w:rFonts w:ascii="Verdana" w:hAnsi="Verdana" w:cs="Arial"/>
        </w:rPr>
        <w:t>se realizará la audiencia de conciliación, realizar la citación y entrevistarse con el conciliador asignado para el caso.</w:t>
      </w:r>
      <w:r>
        <w:rPr>
          <w:rFonts w:ascii="Verdana" w:hAnsi="Verdana" w:cs="Arial"/>
        </w:rPr>
        <w:t xml:space="preserve"> </w:t>
      </w:r>
    </w:p>
    <w:p w:rsidR="00C23F24" w:rsidRDefault="00C23F24" w:rsidP="007B0081">
      <w:pPr>
        <w:pStyle w:val="Prrafodelista"/>
        <w:numPr>
          <w:ilvl w:val="0"/>
          <w:numId w:val="4"/>
        </w:numPr>
        <w:spacing w:after="200" w:line="276" w:lineRule="auto"/>
        <w:jc w:val="both"/>
        <w:rPr>
          <w:rFonts w:ascii="Verdana" w:hAnsi="Verdana" w:cs="Arial"/>
        </w:rPr>
      </w:pPr>
      <w:r>
        <w:rPr>
          <w:rFonts w:ascii="Verdana" w:hAnsi="Verdana" w:cs="Arial"/>
        </w:rPr>
        <w:t>Llegada la fecha de la audiencia el estudiante debe estar 15 minutos antes a la hora establecida previo estudio del caso y la legislación aplicable al mismo</w:t>
      </w:r>
      <w:r w:rsidR="007E1B5D">
        <w:rPr>
          <w:rFonts w:ascii="Verdana" w:hAnsi="Verdana" w:cs="Arial"/>
        </w:rPr>
        <w:t>, con la finalidad de que pueda proponer fórmulas de arreglo a las partes durante la audiencia.</w:t>
      </w:r>
    </w:p>
    <w:p w:rsidR="00BD1208" w:rsidRDefault="00BD1208" w:rsidP="007B0081">
      <w:pPr>
        <w:pStyle w:val="Prrafodelista"/>
        <w:numPr>
          <w:ilvl w:val="0"/>
          <w:numId w:val="4"/>
        </w:numPr>
        <w:spacing w:after="200" w:line="276" w:lineRule="auto"/>
        <w:jc w:val="both"/>
        <w:rPr>
          <w:rFonts w:ascii="Verdana" w:hAnsi="Verdana" w:cs="Arial"/>
        </w:rPr>
      </w:pPr>
      <w:r>
        <w:rPr>
          <w:rFonts w:ascii="Verdana" w:hAnsi="Verdana" w:cs="Arial"/>
        </w:rPr>
        <w:t>En el desarrollo de la audiencia el estudiante debe informar a las partes los efectos, ventajas y características de la conciliación</w:t>
      </w:r>
      <w:r w:rsidR="005A505B">
        <w:rPr>
          <w:rFonts w:ascii="Verdana" w:hAnsi="Verdana" w:cs="Arial"/>
        </w:rPr>
        <w:t>, asistir al</w:t>
      </w:r>
      <w:r w:rsidR="00152ABA">
        <w:rPr>
          <w:rFonts w:ascii="Verdana" w:hAnsi="Verdana" w:cs="Arial"/>
        </w:rPr>
        <w:t xml:space="preserve"> conciliador, elaborar el acta,</w:t>
      </w:r>
      <w:r w:rsidR="005A505B">
        <w:rPr>
          <w:rFonts w:ascii="Verdana" w:hAnsi="Verdana" w:cs="Arial"/>
        </w:rPr>
        <w:t xml:space="preserve"> leerla a las partes</w:t>
      </w:r>
      <w:r w:rsidR="00354B0A">
        <w:rPr>
          <w:rFonts w:ascii="Verdana" w:hAnsi="Verdana" w:cs="Arial"/>
        </w:rPr>
        <w:t xml:space="preserve"> y firmarla</w:t>
      </w:r>
      <w:r w:rsidR="005A505B">
        <w:rPr>
          <w:rFonts w:ascii="Verdana" w:hAnsi="Verdana" w:cs="Arial"/>
        </w:rPr>
        <w:t>.</w:t>
      </w:r>
      <w:r>
        <w:rPr>
          <w:rFonts w:ascii="Verdana" w:hAnsi="Verdana" w:cs="Arial"/>
        </w:rPr>
        <w:t xml:space="preserve"> </w:t>
      </w:r>
    </w:p>
    <w:p w:rsidR="007B0081" w:rsidRDefault="007B0081" w:rsidP="002247E2">
      <w:pPr>
        <w:pStyle w:val="Prrafodelista"/>
        <w:spacing w:after="200" w:line="276" w:lineRule="auto"/>
        <w:jc w:val="both"/>
        <w:rPr>
          <w:rFonts w:ascii="Verdana" w:hAnsi="Verdana" w:cs="Arial"/>
          <w:b/>
        </w:rPr>
      </w:pPr>
      <w:r w:rsidRPr="00E2776C">
        <w:rPr>
          <w:rFonts w:ascii="Verdana" w:hAnsi="Verdana" w:cs="Arial"/>
          <w:b/>
          <w:u w:val="single"/>
        </w:rPr>
        <w:lastRenderedPageBreak/>
        <w:t>ASPECTOS A EVALUAR:</w:t>
      </w:r>
      <w:r>
        <w:rPr>
          <w:rFonts w:ascii="Verdana" w:hAnsi="Verdana" w:cs="Arial"/>
          <w:b/>
        </w:rPr>
        <w:t xml:space="preserve"> se evaluará en una escala de cero punto cero (0.0) a cinco punto cero (5.0)</w:t>
      </w:r>
    </w:p>
    <w:p w:rsidR="00097A87" w:rsidRPr="005D0B36" w:rsidRDefault="00097A87" w:rsidP="002247E2">
      <w:pPr>
        <w:pStyle w:val="Prrafodelista"/>
        <w:spacing w:after="200" w:line="276" w:lineRule="auto"/>
        <w:jc w:val="both"/>
        <w:rPr>
          <w:rFonts w:ascii="Verdana" w:hAnsi="Verdana" w:cs="Arial"/>
          <w:b/>
        </w:rPr>
      </w:pPr>
    </w:p>
    <w:p w:rsidR="007B0081" w:rsidRDefault="007B0081" w:rsidP="007B0081">
      <w:pPr>
        <w:pStyle w:val="Prrafodelista"/>
        <w:numPr>
          <w:ilvl w:val="0"/>
          <w:numId w:val="5"/>
        </w:numPr>
        <w:spacing w:after="200" w:line="276" w:lineRule="auto"/>
        <w:jc w:val="both"/>
        <w:rPr>
          <w:rFonts w:ascii="Verdana" w:hAnsi="Verdana" w:cs="Arial"/>
        </w:rPr>
      </w:pPr>
      <w:r>
        <w:rPr>
          <w:rFonts w:ascii="Verdana" w:hAnsi="Verdana" w:cs="Arial"/>
        </w:rPr>
        <w:t>Puntualidad, presentación personal y comportamiento</w:t>
      </w:r>
      <w:r w:rsidR="00152ABA">
        <w:rPr>
          <w:rFonts w:ascii="Verdana" w:hAnsi="Verdana" w:cs="Arial"/>
        </w:rPr>
        <w:t xml:space="preserve"> (</w:t>
      </w:r>
      <w:r w:rsidR="00C6764E">
        <w:rPr>
          <w:rFonts w:ascii="Verdana" w:hAnsi="Verdana" w:cs="Arial"/>
        </w:rPr>
        <w:t>30%)</w:t>
      </w:r>
      <w:r>
        <w:rPr>
          <w:rFonts w:ascii="Verdana" w:hAnsi="Verdana" w:cs="Arial"/>
        </w:rPr>
        <w:t xml:space="preserve"> </w:t>
      </w:r>
    </w:p>
    <w:p w:rsidR="007B0081" w:rsidRDefault="007B0081" w:rsidP="007B0081">
      <w:pPr>
        <w:pStyle w:val="Prrafodelista"/>
        <w:numPr>
          <w:ilvl w:val="0"/>
          <w:numId w:val="5"/>
        </w:numPr>
        <w:spacing w:after="200" w:line="276" w:lineRule="auto"/>
        <w:jc w:val="both"/>
        <w:rPr>
          <w:rFonts w:ascii="Verdana" w:hAnsi="Verdana" w:cs="Arial"/>
        </w:rPr>
      </w:pPr>
      <w:r>
        <w:rPr>
          <w:rFonts w:ascii="Verdana" w:hAnsi="Verdana" w:cs="Arial"/>
        </w:rPr>
        <w:t xml:space="preserve">Conocimientos: Es decir, la </w:t>
      </w:r>
      <w:r w:rsidR="002247E2">
        <w:rPr>
          <w:rFonts w:ascii="Verdana" w:hAnsi="Verdana" w:cs="Arial"/>
        </w:rPr>
        <w:t>forma como maneja la audiencia de conciliación</w:t>
      </w:r>
      <w:r w:rsidR="00C6764E">
        <w:rPr>
          <w:rFonts w:ascii="Verdana" w:hAnsi="Verdana" w:cs="Arial"/>
        </w:rPr>
        <w:t xml:space="preserve"> (40%)</w:t>
      </w:r>
      <w:r w:rsidR="002247E2">
        <w:rPr>
          <w:rFonts w:ascii="Verdana" w:hAnsi="Verdana" w:cs="Arial"/>
        </w:rPr>
        <w:t>.</w:t>
      </w:r>
    </w:p>
    <w:p w:rsidR="007B0081" w:rsidRDefault="007B0081" w:rsidP="007B0081">
      <w:pPr>
        <w:pStyle w:val="Prrafodelista"/>
        <w:numPr>
          <w:ilvl w:val="0"/>
          <w:numId w:val="5"/>
        </w:numPr>
        <w:spacing w:after="200" w:line="276" w:lineRule="auto"/>
        <w:jc w:val="both"/>
        <w:rPr>
          <w:rFonts w:ascii="Verdana" w:hAnsi="Verdana" w:cs="Arial"/>
        </w:rPr>
      </w:pPr>
      <w:r>
        <w:rPr>
          <w:rFonts w:ascii="Verdana" w:hAnsi="Verdana" w:cs="Arial"/>
        </w:rPr>
        <w:t>Documentos: Forma como diligencie los formatos y el informe final que presente</w:t>
      </w:r>
      <w:r w:rsidR="00352795">
        <w:rPr>
          <w:rFonts w:ascii="Verdana" w:hAnsi="Verdana" w:cs="Arial"/>
        </w:rPr>
        <w:t xml:space="preserve"> (30%)</w:t>
      </w:r>
      <w:r>
        <w:rPr>
          <w:rFonts w:ascii="Verdana" w:hAnsi="Verdana" w:cs="Arial"/>
        </w:rPr>
        <w:t xml:space="preserve">. </w:t>
      </w:r>
    </w:p>
    <w:p w:rsidR="007B0081" w:rsidRDefault="007B0081" w:rsidP="007B0081">
      <w:pPr>
        <w:pStyle w:val="Prrafodelista"/>
        <w:spacing w:after="200" w:line="276" w:lineRule="auto"/>
        <w:jc w:val="both"/>
        <w:rPr>
          <w:rFonts w:ascii="Verdana" w:hAnsi="Verdana" w:cs="Arial"/>
        </w:rPr>
      </w:pPr>
    </w:p>
    <w:p w:rsidR="007B0081" w:rsidRDefault="007B0081" w:rsidP="007B0081">
      <w:pPr>
        <w:pStyle w:val="Prrafodelista"/>
        <w:spacing w:after="200" w:line="276" w:lineRule="auto"/>
        <w:jc w:val="both"/>
        <w:rPr>
          <w:rFonts w:ascii="Verdana" w:hAnsi="Verdana" w:cs="Arial"/>
        </w:rPr>
      </w:pPr>
      <w:r>
        <w:rPr>
          <w:rFonts w:ascii="Verdana" w:hAnsi="Verdana" w:cs="Arial"/>
        </w:rPr>
        <w:t xml:space="preserve">NOTA: Los casos archivados por inasistencia o desinterés de los usuarios no serán calificados. </w:t>
      </w:r>
    </w:p>
    <w:p w:rsidR="00435C30" w:rsidRDefault="00435C30" w:rsidP="007B0081">
      <w:pPr>
        <w:pStyle w:val="Prrafodelista"/>
        <w:spacing w:after="200" w:line="276" w:lineRule="auto"/>
        <w:jc w:val="both"/>
        <w:rPr>
          <w:rFonts w:ascii="Verdana" w:hAnsi="Verdana" w:cs="Arial"/>
        </w:rPr>
      </w:pPr>
    </w:p>
    <w:p w:rsidR="00435C30" w:rsidRPr="00097A87" w:rsidRDefault="00435C30" w:rsidP="00097A87">
      <w:pPr>
        <w:pStyle w:val="Prrafodelista"/>
        <w:spacing w:after="200" w:line="276" w:lineRule="auto"/>
        <w:jc w:val="both"/>
        <w:rPr>
          <w:rFonts w:ascii="Verdana" w:hAnsi="Verdana" w:cs="Arial"/>
        </w:rPr>
      </w:pPr>
      <w:r>
        <w:rPr>
          <w:rFonts w:ascii="Verdana" w:hAnsi="Verdana" w:cs="Arial"/>
        </w:rPr>
        <w:t xml:space="preserve">Las notas se tomarán por </w:t>
      </w:r>
      <w:r w:rsidR="00097A87">
        <w:rPr>
          <w:rFonts w:ascii="Verdana" w:hAnsi="Verdana" w:cs="Arial"/>
        </w:rPr>
        <w:t>audiencia asistida</w:t>
      </w:r>
      <w:r w:rsidRPr="00097A87">
        <w:rPr>
          <w:rFonts w:ascii="Verdana" w:hAnsi="Verdana" w:cs="Arial"/>
        </w:rPr>
        <w:t xml:space="preserve"> de la siguiente manera:</w:t>
      </w:r>
    </w:p>
    <w:p w:rsidR="005524A5" w:rsidRPr="005524A5" w:rsidRDefault="005524A5" w:rsidP="005524A5">
      <w:pPr>
        <w:pStyle w:val="Prrafodelista"/>
        <w:spacing w:after="200" w:line="276" w:lineRule="auto"/>
        <w:jc w:val="both"/>
        <w:rPr>
          <w:rFonts w:ascii="Verdana" w:hAnsi="Verdana" w:cs="Arial"/>
        </w:rPr>
      </w:pPr>
    </w:p>
    <w:p w:rsidR="005524A5" w:rsidRPr="002F0A44" w:rsidRDefault="00435C30" w:rsidP="00F70F1F">
      <w:pPr>
        <w:pStyle w:val="Prrafodelista"/>
        <w:spacing w:after="200" w:line="276" w:lineRule="auto"/>
        <w:jc w:val="both"/>
        <w:rPr>
          <w:rFonts w:ascii="Verdana" w:hAnsi="Verdana" w:cs="Arial"/>
          <w:b/>
        </w:rPr>
      </w:pPr>
      <w:r w:rsidRPr="00435C30">
        <w:rPr>
          <w:rFonts w:ascii="Verdana" w:hAnsi="Verdana" w:cs="Arial"/>
          <w:b/>
        </w:rPr>
        <w:t xml:space="preserve">Asistencia a </w:t>
      </w:r>
      <w:r w:rsidR="00097A87">
        <w:rPr>
          <w:rFonts w:ascii="Verdana" w:hAnsi="Verdana" w:cs="Arial"/>
          <w:b/>
        </w:rPr>
        <w:t>audiencias</w:t>
      </w:r>
      <w:r w:rsidRPr="00435C30">
        <w:rPr>
          <w:rFonts w:ascii="Verdana" w:hAnsi="Verdana" w:cs="Arial"/>
          <w:b/>
        </w:rPr>
        <w:t xml:space="preserve">: </w:t>
      </w:r>
      <w:r w:rsidR="00067365" w:rsidRPr="00067365">
        <w:rPr>
          <w:rFonts w:ascii="Verdana" w:hAnsi="Verdana" w:cs="Arial"/>
        </w:rPr>
        <w:t xml:space="preserve">Se calificará la puntualidad, comportamiento y presentación personal al asistir a </w:t>
      </w:r>
      <w:r w:rsidR="00097A87">
        <w:rPr>
          <w:rFonts w:ascii="Verdana" w:hAnsi="Verdana" w:cs="Arial"/>
        </w:rPr>
        <w:t xml:space="preserve"> las audiencias programada</w:t>
      </w:r>
      <w:r w:rsidR="00067365" w:rsidRPr="00067365">
        <w:rPr>
          <w:rFonts w:ascii="Verdana" w:hAnsi="Verdana" w:cs="Arial"/>
        </w:rPr>
        <w:t xml:space="preserve">s en las instalaciones del </w:t>
      </w:r>
      <w:r w:rsidR="00097A87">
        <w:rPr>
          <w:rFonts w:ascii="Verdana" w:hAnsi="Verdana" w:cs="Arial"/>
        </w:rPr>
        <w:t>centro de conciliación</w:t>
      </w:r>
      <w:r w:rsidR="00067365" w:rsidRPr="00067365">
        <w:rPr>
          <w:rFonts w:ascii="Verdana" w:hAnsi="Verdana" w:cs="Arial"/>
        </w:rPr>
        <w:t xml:space="preserve">. </w:t>
      </w:r>
    </w:p>
    <w:p w:rsidR="00067365" w:rsidRDefault="00067365" w:rsidP="007B0081">
      <w:pPr>
        <w:pStyle w:val="Prrafodelista"/>
        <w:spacing w:after="200" w:line="276" w:lineRule="auto"/>
        <w:jc w:val="both"/>
        <w:rPr>
          <w:rFonts w:ascii="Verdana" w:hAnsi="Verdana" w:cs="Arial"/>
          <w:b/>
        </w:rPr>
      </w:pPr>
    </w:p>
    <w:p w:rsidR="00F70F1F" w:rsidRDefault="00067365" w:rsidP="00F70F1F">
      <w:pPr>
        <w:pStyle w:val="Prrafodelista"/>
        <w:spacing w:after="200" w:line="276" w:lineRule="auto"/>
        <w:jc w:val="both"/>
        <w:rPr>
          <w:rFonts w:ascii="Verdana" w:hAnsi="Verdana" w:cs="Arial"/>
        </w:rPr>
      </w:pPr>
      <w:r>
        <w:rPr>
          <w:rFonts w:ascii="Verdana" w:hAnsi="Verdana" w:cs="Arial"/>
          <w:b/>
        </w:rPr>
        <w:t xml:space="preserve">Conocimientos: </w:t>
      </w:r>
      <w:r w:rsidRPr="00067365">
        <w:rPr>
          <w:rFonts w:ascii="Verdana" w:hAnsi="Verdana" w:cs="Arial"/>
        </w:rPr>
        <w:t>H</w:t>
      </w:r>
      <w:r w:rsidR="00F70F1F">
        <w:rPr>
          <w:rFonts w:ascii="Verdana" w:hAnsi="Verdana" w:cs="Arial"/>
        </w:rPr>
        <w:t>ace referencia al manejo dado a</w:t>
      </w:r>
      <w:r w:rsidRPr="00067365">
        <w:rPr>
          <w:rFonts w:ascii="Verdana" w:hAnsi="Verdana" w:cs="Arial"/>
        </w:rPr>
        <w:t xml:space="preserve"> cada proceso y las soluciones planteadas </w:t>
      </w:r>
      <w:r w:rsidR="00F70F1F">
        <w:rPr>
          <w:rFonts w:ascii="Verdana" w:hAnsi="Verdana" w:cs="Arial"/>
        </w:rPr>
        <w:t>durante la audiencia de conciliación</w:t>
      </w:r>
      <w:r w:rsidRPr="00067365">
        <w:rPr>
          <w:rFonts w:ascii="Verdana" w:hAnsi="Verdana" w:cs="Arial"/>
        </w:rPr>
        <w:t xml:space="preserve">. </w:t>
      </w:r>
    </w:p>
    <w:p w:rsidR="00F70F1F" w:rsidRDefault="00F70F1F" w:rsidP="00F70F1F">
      <w:pPr>
        <w:pStyle w:val="Prrafodelista"/>
        <w:spacing w:after="200" w:line="276" w:lineRule="auto"/>
        <w:jc w:val="both"/>
        <w:rPr>
          <w:rFonts w:ascii="Verdana" w:hAnsi="Verdana" w:cs="Arial"/>
        </w:rPr>
      </w:pPr>
    </w:p>
    <w:p w:rsidR="00F70F1F" w:rsidRDefault="00F70F1F" w:rsidP="00F70F1F">
      <w:pPr>
        <w:pStyle w:val="Prrafodelista"/>
        <w:spacing w:after="200" w:line="276" w:lineRule="auto"/>
        <w:jc w:val="both"/>
        <w:rPr>
          <w:rFonts w:ascii="Verdana" w:hAnsi="Verdana" w:cs="Arial"/>
        </w:rPr>
      </w:pPr>
      <w:r>
        <w:rPr>
          <w:rFonts w:ascii="Verdana" w:hAnsi="Verdana" w:cs="Arial"/>
          <w:b/>
        </w:rPr>
        <w:t xml:space="preserve">Documentos: </w:t>
      </w:r>
      <w:r>
        <w:rPr>
          <w:rFonts w:ascii="Verdana" w:hAnsi="Verdana" w:cs="Arial"/>
        </w:rPr>
        <w:t>Se calificará la forma en como los estudiantes redacten los documentos manejados en el centro de conciliación, el lenguaje jurídico utilizado y la forma de presentación de los informes solicitados.</w:t>
      </w:r>
    </w:p>
    <w:p w:rsidR="00F70F1F" w:rsidRDefault="00F70F1F" w:rsidP="00F70F1F">
      <w:pPr>
        <w:pStyle w:val="Prrafodelista"/>
        <w:spacing w:after="200" w:line="276" w:lineRule="auto"/>
        <w:jc w:val="both"/>
        <w:rPr>
          <w:rFonts w:ascii="Verdana" w:hAnsi="Verdana" w:cs="Arial"/>
        </w:rPr>
      </w:pPr>
      <w:r>
        <w:rPr>
          <w:rFonts w:ascii="Verdana" w:hAnsi="Verdana" w:cs="Arial"/>
        </w:rPr>
        <w:t xml:space="preserve"> </w:t>
      </w:r>
    </w:p>
    <w:p w:rsidR="007B0081" w:rsidRDefault="000B24A2" w:rsidP="00F70F1F">
      <w:pPr>
        <w:pStyle w:val="Prrafodelista"/>
        <w:spacing w:after="200" w:line="276" w:lineRule="auto"/>
        <w:jc w:val="both"/>
        <w:rPr>
          <w:rFonts w:ascii="Verdana" w:hAnsi="Verdana" w:cs="Arial"/>
        </w:rPr>
      </w:pPr>
      <w:r>
        <w:rPr>
          <w:rFonts w:ascii="Verdana" w:hAnsi="Verdana" w:cs="Arial"/>
        </w:rPr>
        <w:t xml:space="preserve">En </w:t>
      </w:r>
      <w:r w:rsidR="002F0A44">
        <w:rPr>
          <w:rFonts w:ascii="Verdana" w:hAnsi="Verdana" w:cs="Arial"/>
        </w:rPr>
        <w:t xml:space="preserve">el desarrollo de </w:t>
      </w:r>
      <w:r w:rsidR="005524A5">
        <w:rPr>
          <w:rFonts w:ascii="Verdana" w:hAnsi="Verdana" w:cs="Arial"/>
        </w:rPr>
        <w:t>las prácticas los estudiantes deben rendir un informe detallado de los casos que atendieron, debiendo hacer el respectivo seguimie</w:t>
      </w:r>
      <w:r>
        <w:rPr>
          <w:rFonts w:ascii="Verdana" w:hAnsi="Verdana" w:cs="Arial"/>
        </w:rPr>
        <w:t>nto a los mismos</w:t>
      </w:r>
      <w:r w:rsidR="002F0A44">
        <w:rPr>
          <w:rFonts w:ascii="Verdana" w:hAnsi="Verdana" w:cs="Arial"/>
        </w:rPr>
        <w:t>. Estos informes serán presentados por cada corte</w:t>
      </w:r>
      <w:r>
        <w:rPr>
          <w:rFonts w:ascii="Verdana" w:hAnsi="Verdana" w:cs="Arial"/>
        </w:rPr>
        <w:t>.</w:t>
      </w:r>
      <w:r w:rsidR="005524A5">
        <w:rPr>
          <w:rFonts w:ascii="Verdana" w:hAnsi="Verdana" w:cs="Arial"/>
        </w:rPr>
        <w:t xml:space="preserve"> </w:t>
      </w:r>
    </w:p>
    <w:p w:rsidR="002F0A44" w:rsidRDefault="002F0A44" w:rsidP="007B0081">
      <w:pPr>
        <w:spacing w:after="200" w:line="276" w:lineRule="auto"/>
        <w:jc w:val="both"/>
        <w:rPr>
          <w:rFonts w:ascii="Verdana" w:hAnsi="Verdana" w:cs="Arial"/>
        </w:rPr>
      </w:pPr>
    </w:p>
    <w:p w:rsidR="007B0081" w:rsidRPr="00E673B9" w:rsidRDefault="007B0081" w:rsidP="007B0081">
      <w:pPr>
        <w:spacing w:after="200" w:line="276" w:lineRule="auto"/>
        <w:jc w:val="both"/>
        <w:rPr>
          <w:rFonts w:ascii="Verdana" w:hAnsi="Verdana" w:cs="Arial"/>
          <w:b/>
          <w:u w:val="single"/>
        </w:rPr>
      </w:pPr>
      <w:r w:rsidRPr="00E673B9">
        <w:rPr>
          <w:rFonts w:ascii="Verdana" w:hAnsi="Verdana" w:cs="Arial"/>
          <w:b/>
          <w:u w:val="single"/>
        </w:rPr>
        <w:t>ASISTENCIA DE ESTUDIANTES:</w:t>
      </w:r>
    </w:p>
    <w:p w:rsidR="000B24A2" w:rsidRDefault="000B24A2" w:rsidP="007B0081">
      <w:pPr>
        <w:spacing w:after="200" w:line="276" w:lineRule="auto"/>
        <w:jc w:val="both"/>
        <w:rPr>
          <w:rFonts w:ascii="Verdana" w:hAnsi="Verdana" w:cs="Arial"/>
        </w:rPr>
      </w:pPr>
      <w:r>
        <w:rPr>
          <w:rFonts w:ascii="Verdana" w:hAnsi="Verdana" w:cs="Arial"/>
        </w:rPr>
        <w:t>Los estudiantes que deban asistir a la audiencia de conciliación deberán llegar 15 minutos antes de la hora programada para la misma.</w:t>
      </w:r>
      <w:r w:rsidR="007E2DE5">
        <w:rPr>
          <w:rFonts w:ascii="Verdana" w:hAnsi="Verdana" w:cs="Arial"/>
        </w:rPr>
        <w:t xml:space="preserve"> Habiendo </w:t>
      </w:r>
      <w:r w:rsidR="00A3326B">
        <w:rPr>
          <w:rFonts w:ascii="Verdana" w:hAnsi="Verdana" w:cs="Arial"/>
        </w:rPr>
        <w:t>leído</w:t>
      </w:r>
      <w:r w:rsidR="007E2DE5">
        <w:rPr>
          <w:rFonts w:ascii="Verdana" w:hAnsi="Verdana" w:cs="Arial"/>
        </w:rPr>
        <w:t xml:space="preserve"> previamente el expediente</w:t>
      </w:r>
      <w:r w:rsidR="001E710B">
        <w:rPr>
          <w:rFonts w:ascii="Verdana" w:hAnsi="Verdana" w:cs="Arial"/>
        </w:rPr>
        <w:t xml:space="preserve"> y</w:t>
      </w:r>
      <w:r w:rsidR="007E2DE5">
        <w:rPr>
          <w:rFonts w:ascii="Verdana" w:hAnsi="Verdana" w:cs="Arial"/>
        </w:rPr>
        <w:t xml:space="preserve"> estudiar la normatividad aplicable al caso en concreto.</w:t>
      </w:r>
    </w:p>
    <w:p w:rsidR="007B0081" w:rsidRPr="00E2776C" w:rsidRDefault="007B0081" w:rsidP="007B0081">
      <w:pPr>
        <w:spacing w:after="200" w:line="276" w:lineRule="auto"/>
        <w:jc w:val="both"/>
        <w:rPr>
          <w:rFonts w:ascii="Verdana" w:hAnsi="Verdana" w:cs="Arial"/>
          <w:b/>
          <w:u w:val="single"/>
        </w:rPr>
      </w:pPr>
      <w:r w:rsidRPr="00E2776C">
        <w:rPr>
          <w:rFonts w:ascii="Verdana" w:hAnsi="Verdana" w:cs="Arial"/>
          <w:b/>
          <w:u w:val="single"/>
        </w:rPr>
        <w:t>DE LAS FALLAS:</w:t>
      </w:r>
    </w:p>
    <w:p w:rsidR="007B0081" w:rsidRDefault="006A50A3" w:rsidP="007B0081">
      <w:pPr>
        <w:spacing w:after="200" w:line="276" w:lineRule="auto"/>
        <w:jc w:val="both"/>
        <w:rPr>
          <w:rFonts w:ascii="Verdana" w:hAnsi="Verdana" w:cs="Arial"/>
        </w:rPr>
      </w:pPr>
      <w:r>
        <w:rPr>
          <w:rFonts w:ascii="Verdana" w:hAnsi="Verdana" w:cs="Arial"/>
        </w:rPr>
        <w:t>L</w:t>
      </w:r>
      <w:r w:rsidR="007B0081">
        <w:rPr>
          <w:rFonts w:ascii="Verdana" w:hAnsi="Verdana" w:cs="Arial"/>
        </w:rPr>
        <w:t>a asistencia a l</w:t>
      </w:r>
      <w:r>
        <w:rPr>
          <w:rFonts w:ascii="Verdana" w:hAnsi="Verdana" w:cs="Arial"/>
        </w:rPr>
        <w:t>a</w:t>
      </w:r>
      <w:r w:rsidR="007B0081">
        <w:rPr>
          <w:rFonts w:ascii="Verdana" w:hAnsi="Verdana" w:cs="Arial"/>
        </w:rPr>
        <w:t xml:space="preserve">s </w:t>
      </w:r>
      <w:r>
        <w:rPr>
          <w:rFonts w:ascii="Verdana" w:hAnsi="Verdana" w:cs="Arial"/>
        </w:rPr>
        <w:t xml:space="preserve"> audiencias</w:t>
      </w:r>
      <w:r w:rsidR="007B0081">
        <w:rPr>
          <w:rFonts w:ascii="Verdana" w:hAnsi="Verdana" w:cs="Arial"/>
        </w:rPr>
        <w:t xml:space="preserve"> programad</w:t>
      </w:r>
      <w:r>
        <w:rPr>
          <w:rFonts w:ascii="Verdana" w:hAnsi="Verdana" w:cs="Arial"/>
        </w:rPr>
        <w:t>a</w:t>
      </w:r>
      <w:r w:rsidR="007B0081">
        <w:rPr>
          <w:rFonts w:ascii="Verdana" w:hAnsi="Verdana" w:cs="Arial"/>
        </w:rPr>
        <w:t xml:space="preserve">s es </w:t>
      </w:r>
      <w:r w:rsidR="007B0081" w:rsidRPr="005D0B36">
        <w:rPr>
          <w:rFonts w:ascii="Verdana" w:hAnsi="Verdana" w:cs="Arial"/>
          <w:b/>
        </w:rPr>
        <w:t>OBLIGATORIA</w:t>
      </w:r>
      <w:r w:rsidR="007B0081">
        <w:rPr>
          <w:rFonts w:ascii="Verdana" w:hAnsi="Verdana" w:cs="Arial"/>
          <w:b/>
        </w:rPr>
        <w:t xml:space="preserve">, </w:t>
      </w:r>
      <w:r w:rsidR="007B0081">
        <w:rPr>
          <w:rFonts w:ascii="Verdana" w:hAnsi="Verdana" w:cs="Arial"/>
        </w:rPr>
        <w:t xml:space="preserve">por tanto </w:t>
      </w:r>
      <w:r>
        <w:rPr>
          <w:rFonts w:ascii="Verdana" w:hAnsi="Verdana" w:cs="Arial"/>
        </w:rPr>
        <w:t>quien no asista sin justa causa será calificado negativamente.</w:t>
      </w:r>
      <w:r w:rsidR="007B0081">
        <w:rPr>
          <w:rFonts w:ascii="Verdana" w:hAnsi="Verdana" w:cs="Arial"/>
        </w:rPr>
        <w:t xml:space="preserve"> </w:t>
      </w:r>
    </w:p>
    <w:p w:rsidR="006A50A3" w:rsidRDefault="007B0081" w:rsidP="007B0081">
      <w:pPr>
        <w:spacing w:after="200" w:line="276" w:lineRule="auto"/>
        <w:jc w:val="both"/>
        <w:rPr>
          <w:rFonts w:ascii="Verdana" w:hAnsi="Verdana" w:cs="Arial"/>
        </w:rPr>
      </w:pPr>
      <w:r w:rsidRPr="005A2AE0">
        <w:rPr>
          <w:rFonts w:ascii="Verdana" w:hAnsi="Verdana" w:cs="Arial"/>
          <w:b/>
        </w:rPr>
        <w:lastRenderedPageBreak/>
        <w:t>EXCUSAS:</w:t>
      </w:r>
      <w:r>
        <w:rPr>
          <w:rFonts w:ascii="Verdana" w:hAnsi="Verdana" w:cs="Arial"/>
        </w:rPr>
        <w:t xml:space="preserve"> Las excusas por inasistencia deberán ser presentadas en un plazo máximo de tres (3) días hábiles contados a partir del día siguiente en que le fue </w:t>
      </w:r>
      <w:r w:rsidR="006A50A3">
        <w:rPr>
          <w:rFonts w:ascii="Verdana" w:hAnsi="Verdana" w:cs="Arial"/>
        </w:rPr>
        <w:t>programada</w:t>
      </w:r>
      <w:r>
        <w:rPr>
          <w:rFonts w:ascii="Verdana" w:hAnsi="Verdana" w:cs="Arial"/>
        </w:rPr>
        <w:t xml:space="preserve"> </w:t>
      </w:r>
      <w:r w:rsidR="006A50A3">
        <w:rPr>
          <w:rFonts w:ascii="Verdana" w:hAnsi="Verdana" w:cs="Arial"/>
        </w:rPr>
        <w:t>la</w:t>
      </w:r>
      <w:r>
        <w:rPr>
          <w:rFonts w:ascii="Verdana" w:hAnsi="Verdana" w:cs="Arial"/>
        </w:rPr>
        <w:t xml:space="preserve"> </w:t>
      </w:r>
      <w:r w:rsidR="006A50A3">
        <w:rPr>
          <w:rFonts w:ascii="Verdana" w:hAnsi="Verdana" w:cs="Arial"/>
        </w:rPr>
        <w:t>audiencia.</w:t>
      </w:r>
    </w:p>
    <w:p w:rsidR="00505C01" w:rsidRDefault="00505C01" w:rsidP="00505C01">
      <w:pPr>
        <w:spacing w:after="200" w:line="276" w:lineRule="auto"/>
        <w:jc w:val="both"/>
        <w:rPr>
          <w:rFonts w:ascii="Verdana" w:hAnsi="Verdana" w:cs="Arial"/>
        </w:rPr>
      </w:pPr>
      <w:r>
        <w:rPr>
          <w:rFonts w:ascii="Verdana" w:hAnsi="Verdana" w:cs="Arial"/>
        </w:rPr>
        <w:t>Tendrán validez las siguientes excusas:</w:t>
      </w:r>
    </w:p>
    <w:p w:rsidR="00505C01" w:rsidRDefault="00505C01" w:rsidP="00505C01">
      <w:pPr>
        <w:pStyle w:val="Prrafodelista"/>
        <w:numPr>
          <w:ilvl w:val="0"/>
          <w:numId w:val="7"/>
        </w:numPr>
        <w:spacing w:after="200" w:line="276" w:lineRule="auto"/>
        <w:jc w:val="both"/>
        <w:rPr>
          <w:rFonts w:ascii="Verdana" w:hAnsi="Verdana" w:cs="Arial"/>
        </w:rPr>
      </w:pPr>
      <w:r>
        <w:rPr>
          <w:rFonts w:ascii="Verdana" w:hAnsi="Verdana" w:cs="Arial"/>
        </w:rPr>
        <w:t>Incapacidad de la respetiva entidad médica a la que se encuentre afiliado</w:t>
      </w:r>
    </w:p>
    <w:p w:rsidR="00505C01" w:rsidRDefault="00505C01" w:rsidP="00505C01">
      <w:pPr>
        <w:pStyle w:val="Prrafodelista"/>
        <w:numPr>
          <w:ilvl w:val="0"/>
          <w:numId w:val="7"/>
        </w:numPr>
        <w:spacing w:after="200" w:line="276" w:lineRule="auto"/>
        <w:jc w:val="both"/>
        <w:rPr>
          <w:rFonts w:ascii="Verdana" w:hAnsi="Verdana" w:cs="Arial"/>
        </w:rPr>
      </w:pPr>
      <w:r>
        <w:rPr>
          <w:rFonts w:ascii="Verdana" w:hAnsi="Verdana" w:cs="Arial"/>
        </w:rPr>
        <w:t>Certificación del jefe inmediato</w:t>
      </w:r>
    </w:p>
    <w:p w:rsidR="00505C01" w:rsidRDefault="00505C01" w:rsidP="00505C01">
      <w:pPr>
        <w:pStyle w:val="Prrafodelista"/>
        <w:numPr>
          <w:ilvl w:val="0"/>
          <w:numId w:val="7"/>
        </w:numPr>
        <w:spacing w:after="200" w:line="276" w:lineRule="auto"/>
        <w:jc w:val="both"/>
        <w:rPr>
          <w:rFonts w:ascii="Verdana" w:hAnsi="Verdana" w:cs="Arial"/>
        </w:rPr>
      </w:pPr>
      <w:r>
        <w:rPr>
          <w:rFonts w:ascii="Verdana" w:hAnsi="Verdana" w:cs="Arial"/>
        </w:rPr>
        <w:t>Si la inasistencia es por fuerza mayor, caso fortuito o calamidad doméstica, se debe presentar un escrito donde se establezca con claridad los motivos de la misma.</w:t>
      </w:r>
    </w:p>
    <w:p w:rsidR="007B0081" w:rsidRPr="00E2776C" w:rsidRDefault="007B0081" w:rsidP="007B0081">
      <w:pPr>
        <w:spacing w:after="200" w:line="276" w:lineRule="auto"/>
        <w:jc w:val="both"/>
        <w:rPr>
          <w:rFonts w:ascii="Verdana" w:hAnsi="Verdana" w:cs="Arial"/>
          <w:u w:val="single"/>
        </w:rPr>
      </w:pPr>
      <w:r w:rsidRPr="00E2776C">
        <w:rPr>
          <w:rFonts w:ascii="Verdana" w:hAnsi="Verdana" w:cs="Arial"/>
          <w:b/>
          <w:u w:val="single"/>
        </w:rPr>
        <w:t>BRIGADAS Y OTRAS ACTIVIDADES:</w:t>
      </w:r>
    </w:p>
    <w:p w:rsidR="007B0081" w:rsidRPr="001A5970" w:rsidRDefault="007B0081" w:rsidP="007B0081">
      <w:pPr>
        <w:spacing w:after="200" w:line="276" w:lineRule="auto"/>
        <w:jc w:val="both"/>
        <w:rPr>
          <w:rFonts w:ascii="Verdana" w:hAnsi="Verdana" w:cs="Arial"/>
        </w:rPr>
      </w:pPr>
      <w:r w:rsidRPr="00E2776C">
        <w:rPr>
          <w:rFonts w:ascii="Verdana" w:hAnsi="Verdana" w:cs="Arial"/>
        </w:rPr>
        <w:t xml:space="preserve">Los estudiantes que desean participar en las brigadas programadas por el </w:t>
      </w:r>
      <w:r w:rsidR="006A50A3">
        <w:rPr>
          <w:rFonts w:ascii="Verdana" w:hAnsi="Verdana" w:cs="Arial"/>
        </w:rPr>
        <w:t>Centro de Conciliación</w:t>
      </w:r>
      <w:r w:rsidRPr="00E2776C">
        <w:rPr>
          <w:rFonts w:ascii="Verdana" w:hAnsi="Verdana" w:cs="Arial"/>
        </w:rPr>
        <w:t xml:space="preserve"> y demás actividades extracurriculares deberán inscribirse para participar de las mismas en la secretaria del Consultorio Jurídico y una vez inscritos su participación es </w:t>
      </w:r>
      <w:r w:rsidRPr="00E2776C">
        <w:rPr>
          <w:rFonts w:ascii="Verdana" w:hAnsi="Verdana" w:cs="Arial"/>
          <w:b/>
        </w:rPr>
        <w:t>OBLIGATORIA.</w:t>
      </w:r>
      <w:r w:rsidRPr="00E2776C">
        <w:rPr>
          <w:rFonts w:ascii="Verdana" w:hAnsi="Verdana" w:cs="Arial"/>
        </w:rPr>
        <w:t xml:space="preserve"> En caso de inasistencia a las actividades estando inscrito, se hará anotación negativa en su hoja de vida. </w:t>
      </w:r>
    </w:p>
    <w:p w:rsidR="007B0081" w:rsidRPr="005A2AE0" w:rsidRDefault="007B0081" w:rsidP="007B0081">
      <w:pPr>
        <w:spacing w:after="200" w:line="276" w:lineRule="auto"/>
        <w:jc w:val="both"/>
        <w:rPr>
          <w:rFonts w:ascii="Verdana" w:hAnsi="Verdana"/>
          <w:bCs/>
        </w:rPr>
      </w:pPr>
      <w:r w:rsidRPr="00E673B9">
        <w:rPr>
          <w:rStyle w:val="texto"/>
          <w:rFonts w:ascii="Verdana" w:hAnsi="Verdana"/>
          <w:bCs/>
        </w:rPr>
        <w:t>De conformidad con el parágrafo 2º del artículo 11 de la Ley 640 de 2001, el cual establece que a efecto de realizar la práctica en los Consultorios Jurídicos los estudiantes de derecho deberán cumplir una carga mínima en mecanismos alternativos de solución de conflictos, en concordancia con el numeral 2, del artículo 2 de la resolución 2768 de 2003, la cual estipula que en la formación del abogado el programa académico buscará que el egresado adquiera capacidades para la conciliación, se determina con claridad que es obligatorio que el estudiante de Consultorio Jurídico realice práctica en el Centro de Conciliación de la Universidad.</w:t>
      </w:r>
    </w:p>
    <w:p w:rsidR="00DB7C52" w:rsidRDefault="00DB7C52"/>
    <w:sectPr w:rsidR="00DB7C52">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6D2" w:rsidRDefault="006936D2" w:rsidP="007B0081">
      <w:r>
        <w:separator/>
      </w:r>
    </w:p>
  </w:endnote>
  <w:endnote w:type="continuationSeparator" w:id="0">
    <w:p w:rsidR="006936D2" w:rsidRDefault="006936D2" w:rsidP="007B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9CF" w:rsidRDefault="003339C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081" w:rsidRPr="007B0081" w:rsidRDefault="007B0081" w:rsidP="007B0081">
    <w:pPr>
      <w:tabs>
        <w:tab w:val="center" w:pos="4419"/>
        <w:tab w:val="right" w:pos="8838"/>
      </w:tabs>
      <w:rPr>
        <w:rFonts w:asciiTheme="minorHAnsi" w:eastAsiaTheme="minorHAnsi" w:hAnsiTheme="minorHAnsi" w:cstheme="minorBidi"/>
        <w:sz w:val="22"/>
        <w:szCs w:val="22"/>
        <w:lang w:val="es-CO" w:eastAsia="en-US"/>
      </w:rPr>
    </w:pPr>
  </w:p>
  <w:p w:rsidR="000E5190" w:rsidRDefault="000E5190" w:rsidP="000E5190"/>
  <w:sdt>
    <w:sdtPr>
      <w:rPr>
        <w:sz w:val="10"/>
      </w:rPr>
      <w:id w:val="860082579"/>
      <w:docPartObj>
        <w:docPartGallery w:val="Page Numbers (Top of Page)"/>
        <w:docPartUnique/>
      </w:docPartObj>
    </w:sdtPr>
    <w:sdtEndPr/>
    <w:sdtContent>
      <w:p w:rsidR="000E5190" w:rsidRDefault="000E5190" w:rsidP="000E5190">
        <w:pPr>
          <w:pStyle w:val="Piedepgina"/>
          <w:jc w:val="center"/>
          <w:rPr>
            <w:b/>
            <w:i/>
            <w:sz w:val="16"/>
            <w:szCs w:val="16"/>
          </w:rPr>
        </w:pPr>
        <w:r>
          <w:rPr>
            <w:b/>
            <w:i/>
            <w:sz w:val="16"/>
            <w:szCs w:val="16"/>
          </w:rPr>
          <w:t>Dirección Consultorio Jurídico</w:t>
        </w:r>
        <w:r w:rsidR="00594036">
          <w:rPr>
            <w:b/>
            <w:i/>
            <w:sz w:val="16"/>
            <w:szCs w:val="16"/>
          </w:rPr>
          <w:t xml:space="preserve"> y Centro de Conciliación</w:t>
        </w:r>
        <w:r>
          <w:rPr>
            <w:b/>
            <w:i/>
            <w:sz w:val="16"/>
            <w:szCs w:val="16"/>
          </w:rPr>
          <w:t>: Calle 19 N° 21-07 Barrio 7 de Agosto, Teléfono: (5) 2823064.</w:t>
        </w:r>
      </w:p>
      <w:p w:rsidR="000E5190" w:rsidRPr="00DE0C53" w:rsidRDefault="000E5190" w:rsidP="000E5190">
        <w:pPr>
          <w:pStyle w:val="Piedepgina"/>
          <w:jc w:val="center"/>
          <w:rPr>
            <w:b/>
            <w:i/>
            <w:sz w:val="16"/>
            <w:szCs w:val="16"/>
          </w:rPr>
        </w:pPr>
        <w:r>
          <w:rPr>
            <w:b/>
            <w:i/>
            <w:sz w:val="16"/>
            <w:szCs w:val="16"/>
          </w:rPr>
          <w:t xml:space="preserve"> Dirección Sede Principal: Calle 21 N° 25- 59 Barrio La María, Sincelejo Sucre.</w:t>
        </w:r>
      </w:p>
      <w:p w:rsidR="007B0081" w:rsidRPr="007B0081" w:rsidRDefault="006936D2" w:rsidP="000E5190">
        <w:pPr>
          <w:rPr>
            <w:b/>
            <w:sz w:val="18"/>
            <w:szCs w:val="24"/>
            <w:lang w:val="es-ES" w:eastAsia="es-ES"/>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9CF" w:rsidRDefault="003339C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6D2" w:rsidRDefault="006936D2" w:rsidP="007B0081">
      <w:r>
        <w:separator/>
      </w:r>
    </w:p>
  </w:footnote>
  <w:footnote w:type="continuationSeparator" w:id="0">
    <w:p w:rsidR="006936D2" w:rsidRDefault="006936D2" w:rsidP="007B0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9CF" w:rsidRDefault="003339C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486" w:type="dxa"/>
      <w:tblInd w:w="-5" w:type="dxa"/>
      <w:tblLook w:val="04A0" w:firstRow="1" w:lastRow="0" w:firstColumn="1" w:lastColumn="0" w:noHBand="0" w:noVBand="1"/>
    </w:tblPr>
    <w:tblGrid>
      <w:gridCol w:w="2655"/>
      <w:gridCol w:w="5076"/>
      <w:gridCol w:w="1755"/>
    </w:tblGrid>
    <w:tr w:rsidR="000E5190" w:rsidTr="00A029C4">
      <w:trPr>
        <w:trHeight w:val="924"/>
      </w:trPr>
      <w:tc>
        <w:tcPr>
          <w:tcW w:w="2655" w:type="dxa"/>
        </w:tcPr>
        <w:p w:rsidR="000E5190" w:rsidRDefault="00B805A3" w:rsidP="000E5190">
          <w:pPr>
            <w:pStyle w:val="Encabezado"/>
            <w:jc w:val="center"/>
            <w:rPr>
              <w:sz w:val="32"/>
              <w:szCs w:val="32"/>
            </w:rPr>
          </w:pPr>
          <w:r w:rsidRPr="00382B5A">
            <w:rPr>
              <w:noProof/>
              <w:lang w:val="es-CO" w:eastAsia="es-CO"/>
            </w:rPr>
            <w:drawing>
              <wp:anchor distT="0" distB="0" distL="114300" distR="114300" simplePos="0" relativeHeight="251659264" behindDoc="1" locked="0" layoutInCell="1" allowOverlap="1" wp14:anchorId="716F52A6" wp14:editId="56C2A6D6">
                <wp:simplePos x="0" y="0"/>
                <wp:positionH relativeFrom="column">
                  <wp:posOffset>101600</wp:posOffset>
                </wp:positionH>
                <wp:positionV relativeFrom="paragraph">
                  <wp:posOffset>55245</wp:posOffset>
                </wp:positionV>
                <wp:extent cx="1332865" cy="541759"/>
                <wp:effectExtent l="0" t="0" r="635" b="0"/>
                <wp:wrapNone/>
                <wp:docPr id="2" name="Imagen 2" descr="C:\Users\aprendiz.sistemas\Desktop\Logo-corposuc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rendiz.sistemas\Desktop\Logo-corposucr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2865" cy="54175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076" w:type="dxa"/>
        </w:tcPr>
        <w:p w:rsidR="003339CF" w:rsidRDefault="003339CF" w:rsidP="003339CF">
          <w:pPr>
            <w:pStyle w:val="Encabezado"/>
            <w:jc w:val="center"/>
            <w:rPr>
              <w:b/>
              <w:noProof/>
              <w:color w:val="00B050"/>
            </w:rPr>
          </w:pPr>
          <w:r>
            <w:rPr>
              <w:b/>
              <w:noProof/>
              <w:color w:val="00B050"/>
            </w:rPr>
            <w:t>CENTRO  DE CONCILIACION PUBLICO</w:t>
          </w:r>
        </w:p>
        <w:p w:rsidR="003339CF" w:rsidRDefault="003339CF" w:rsidP="003339CF">
          <w:pPr>
            <w:pStyle w:val="Encabezado"/>
            <w:jc w:val="center"/>
            <w:rPr>
              <w:i/>
              <w:noProof/>
              <w:color w:val="00B050"/>
            </w:rPr>
          </w:pPr>
          <w:r>
            <w:rPr>
              <w:i/>
              <w:noProof/>
              <w:color w:val="00B050"/>
            </w:rPr>
            <w:t>Aprobado Resolucion N°  0174 de 19 de Febrero de 2018</w:t>
          </w:r>
        </w:p>
        <w:p w:rsidR="003339CF" w:rsidRDefault="003339CF" w:rsidP="003339CF">
          <w:pPr>
            <w:pStyle w:val="Encabezado"/>
            <w:jc w:val="center"/>
            <w:rPr>
              <w:i/>
              <w:noProof/>
              <w:color w:val="00B050"/>
            </w:rPr>
          </w:pPr>
          <w:r>
            <w:rPr>
              <w:i/>
              <w:noProof/>
              <w:color w:val="00B050"/>
            </w:rPr>
            <w:t>Ministerio de Justicia y del derecho</w:t>
          </w:r>
        </w:p>
        <w:p w:rsidR="000E5190" w:rsidRPr="00594036" w:rsidRDefault="000E5190" w:rsidP="00594036">
          <w:pPr>
            <w:pStyle w:val="Encabezado"/>
            <w:jc w:val="center"/>
            <w:rPr>
              <w:i/>
              <w:noProof/>
              <w:color w:val="00B050"/>
            </w:rPr>
          </w:pPr>
          <w:bookmarkStart w:id="0" w:name="_GoBack"/>
          <w:bookmarkEnd w:id="0"/>
        </w:p>
      </w:tc>
      <w:tc>
        <w:tcPr>
          <w:tcW w:w="1755" w:type="dxa"/>
        </w:tcPr>
        <w:p w:rsidR="000E5190" w:rsidRDefault="000E5190" w:rsidP="000E5190">
          <w:pPr>
            <w:pStyle w:val="Encabezado"/>
            <w:jc w:val="center"/>
            <w:rPr>
              <w:sz w:val="32"/>
              <w:szCs w:val="32"/>
            </w:rPr>
          </w:pPr>
          <w:r w:rsidRPr="006E4A02">
            <w:rPr>
              <w:noProof/>
              <w:lang w:val="es-CO" w:eastAsia="es-CO"/>
            </w:rPr>
            <w:drawing>
              <wp:inline distT="0" distB="0" distL="0" distR="0" wp14:anchorId="0D410DDE" wp14:editId="13BDB480">
                <wp:extent cx="901700" cy="6762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2393" cy="676795"/>
                        </a:xfrm>
                        <a:prstGeom prst="rect">
                          <a:avLst/>
                        </a:prstGeom>
                        <a:noFill/>
                        <a:ln>
                          <a:noFill/>
                        </a:ln>
                      </pic:spPr>
                    </pic:pic>
                  </a:graphicData>
                </a:graphic>
              </wp:inline>
            </w:drawing>
          </w:r>
        </w:p>
      </w:tc>
    </w:tr>
  </w:tbl>
  <w:p w:rsidR="007B0081" w:rsidRDefault="007B008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9CF" w:rsidRDefault="003339C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36ED5"/>
    <w:multiLevelType w:val="hybridMultilevel"/>
    <w:tmpl w:val="5454745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D708D2"/>
    <w:multiLevelType w:val="hybridMultilevel"/>
    <w:tmpl w:val="5FB068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1BD7633"/>
    <w:multiLevelType w:val="hybridMultilevel"/>
    <w:tmpl w:val="99E431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25A1ECA"/>
    <w:multiLevelType w:val="hybridMultilevel"/>
    <w:tmpl w:val="3DDED5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C8C2A35"/>
    <w:multiLevelType w:val="hybridMultilevel"/>
    <w:tmpl w:val="C36489E4"/>
    <w:lvl w:ilvl="0" w:tplc="240A000F">
      <w:start w:val="1"/>
      <w:numFmt w:val="decimal"/>
      <w:lvlText w:val="%1."/>
      <w:lvlJc w:val="left"/>
      <w:pPr>
        <w:ind w:left="774" w:hanging="360"/>
      </w:pPr>
    </w:lvl>
    <w:lvl w:ilvl="1" w:tplc="240A0019" w:tentative="1">
      <w:start w:val="1"/>
      <w:numFmt w:val="lowerLetter"/>
      <w:lvlText w:val="%2."/>
      <w:lvlJc w:val="left"/>
      <w:pPr>
        <w:ind w:left="1494" w:hanging="360"/>
      </w:pPr>
    </w:lvl>
    <w:lvl w:ilvl="2" w:tplc="240A001B" w:tentative="1">
      <w:start w:val="1"/>
      <w:numFmt w:val="lowerRoman"/>
      <w:lvlText w:val="%3."/>
      <w:lvlJc w:val="right"/>
      <w:pPr>
        <w:ind w:left="2214" w:hanging="180"/>
      </w:pPr>
    </w:lvl>
    <w:lvl w:ilvl="3" w:tplc="240A000F" w:tentative="1">
      <w:start w:val="1"/>
      <w:numFmt w:val="decimal"/>
      <w:lvlText w:val="%4."/>
      <w:lvlJc w:val="left"/>
      <w:pPr>
        <w:ind w:left="2934" w:hanging="360"/>
      </w:pPr>
    </w:lvl>
    <w:lvl w:ilvl="4" w:tplc="240A0019" w:tentative="1">
      <w:start w:val="1"/>
      <w:numFmt w:val="lowerLetter"/>
      <w:lvlText w:val="%5."/>
      <w:lvlJc w:val="left"/>
      <w:pPr>
        <w:ind w:left="3654" w:hanging="360"/>
      </w:pPr>
    </w:lvl>
    <w:lvl w:ilvl="5" w:tplc="240A001B" w:tentative="1">
      <w:start w:val="1"/>
      <w:numFmt w:val="lowerRoman"/>
      <w:lvlText w:val="%6."/>
      <w:lvlJc w:val="right"/>
      <w:pPr>
        <w:ind w:left="4374" w:hanging="180"/>
      </w:pPr>
    </w:lvl>
    <w:lvl w:ilvl="6" w:tplc="240A000F" w:tentative="1">
      <w:start w:val="1"/>
      <w:numFmt w:val="decimal"/>
      <w:lvlText w:val="%7."/>
      <w:lvlJc w:val="left"/>
      <w:pPr>
        <w:ind w:left="5094" w:hanging="360"/>
      </w:pPr>
    </w:lvl>
    <w:lvl w:ilvl="7" w:tplc="240A0019" w:tentative="1">
      <w:start w:val="1"/>
      <w:numFmt w:val="lowerLetter"/>
      <w:lvlText w:val="%8."/>
      <w:lvlJc w:val="left"/>
      <w:pPr>
        <w:ind w:left="5814" w:hanging="360"/>
      </w:pPr>
    </w:lvl>
    <w:lvl w:ilvl="8" w:tplc="240A001B" w:tentative="1">
      <w:start w:val="1"/>
      <w:numFmt w:val="lowerRoman"/>
      <w:lvlText w:val="%9."/>
      <w:lvlJc w:val="right"/>
      <w:pPr>
        <w:ind w:left="6534" w:hanging="180"/>
      </w:pPr>
    </w:lvl>
  </w:abstractNum>
  <w:abstractNum w:abstractNumId="5" w15:restartNumberingAfterBreak="0">
    <w:nsid w:val="4C937019"/>
    <w:multiLevelType w:val="hybridMultilevel"/>
    <w:tmpl w:val="93CA37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D783C82"/>
    <w:multiLevelType w:val="hybridMultilevel"/>
    <w:tmpl w:val="5950B132"/>
    <w:lvl w:ilvl="0" w:tplc="6CCADA4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081"/>
    <w:rsid w:val="00067365"/>
    <w:rsid w:val="00097A87"/>
    <w:rsid w:val="000B24A2"/>
    <w:rsid w:val="000D09E1"/>
    <w:rsid w:val="000D1B82"/>
    <w:rsid w:val="000E5190"/>
    <w:rsid w:val="001072B2"/>
    <w:rsid w:val="00110E1F"/>
    <w:rsid w:val="00152ABA"/>
    <w:rsid w:val="00162673"/>
    <w:rsid w:val="001E6788"/>
    <w:rsid w:val="001E710B"/>
    <w:rsid w:val="002247E2"/>
    <w:rsid w:val="002261B0"/>
    <w:rsid w:val="002B39C9"/>
    <w:rsid w:val="002E45D6"/>
    <w:rsid w:val="002F0A44"/>
    <w:rsid w:val="002F47D2"/>
    <w:rsid w:val="00325D2B"/>
    <w:rsid w:val="003339CF"/>
    <w:rsid w:val="00352795"/>
    <w:rsid w:val="00354B0A"/>
    <w:rsid w:val="00435C30"/>
    <w:rsid w:val="00505C01"/>
    <w:rsid w:val="005524A5"/>
    <w:rsid w:val="00594036"/>
    <w:rsid w:val="005A505B"/>
    <w:rsid w:val="00664336"/>
    <w:rsid w:val="006936D2"/>
    <w:rsid w:val="006A50A3"/>
    <w:rsid w:val="006F3970"/>
    <w:rsid w:val="00720C87"/>
    <w:rsid w:val="007B0081"/>
    <w:rsid w:val="007E1B5D"/>
    <w:rsid w:val="007E2DE5"/>
    <w:rsid w:val="008F5691"/>
    <w:rsid w:val="00A3326B"/>
    <w:rsid w:val="00A51006"/>
    <w:rsid w:val="00A75884"/>
    <w:rsid w:val="00AB163E"/>
    <w:rsid w:val="00B805A3"/>
    <w:rsid w:val="00BA456E"/>
    <w:rsid w:val="00BD1208"/>
    <w:rsid w:val="00C23F24"/>
    <w:rsid w:val="00C46A01"/>
    <w:rsid w:val="00C64A11"/>
    <w:rsid w:val="00C6764E"/>
    <w:rsid w:val="00C8065C"/>
    <w:rsid w:val="00DB7C52"/>
    <w:rsid w:val="00E81449"/>
    <w:rsid w:val="00F70F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8F663-D382-4621-9767-6B0B13E8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081"/>
    <w:pPr>
      <w:spacing w:after="0" w:line="240" w:lineRule="auto"/>
    </w:pPr>
    <w:rPr>
      <w:rFonts w:ascii="Times New Roman" w:eastAsia="Times New Roman" w:hAnsi="Times New Roman" w:cs="Times New Roman"/>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0081"/>
    <w:pPr>
      <w:ind w:left="720"/>
      <w:contextualSpacing/>
    </w:pPr>
  </w:style>
  <w:style w:type="table" w:styleId="Tablaconcuadrcula">
    <w:name w:val="Table Grid"/>
    <w:basedOn w:val="Tablanormal"/>
    <w:uiPriority w:val="39"/>
    <w:rsid w:val="007B0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
    <w:name w:val="texto"/>
    <w:basedOn w:val="Fuentedeprrafopredeter"/>
    <w:rsid w:val="007B0081"/>
  </w:style>
  <w:style w:type="paragraph" w:styleId="Encabezado">
    <w:name w:val="header"/>
    <w:basedOn w:val="Normal"/>
    <w:link w:val="EncabezadoCar"/>
    <w:uiPriority w:val="99"/>
    <w:unhideWhenUsed/>
    <w:rsid w:val="007B0081"/>
    <w:pPr>
      <w:tabs>
        <w:tab w:val="center" w:pos="4419"/>
        <w:tab w:val="right" w:pos="8838"/>
      </w:tabs>
    </w:pPr>
  </w:style>
  <w:style w:type="character" w:customStyle="1" w:styleId="EncabezadoCar">
    <w:name w:val="Encabezado Car"/>
    <w:basedOn w:val="Fuentedeprrafopredeter"/>
    <w:link w:val="Encabezado"/>
    <w:uiPriority w:val="99"/>
    <w:rsid w:val="007B0081"/>
    <w:rPr>
      <w:rFonts w:ascii="Times New Roman" w:eastAsia="Times New Roman" w:hAnsi="Times New Roman" w:cs="Times New Roman"/>
      <w:sz w:val="20"/>
      <w:szCs w:val="20"/>
      <w:lang w:val="es-ES_tradnl" w:eastAsia="es-MX"/>
    </w:rPr>
  </w:style>
  <w:style w:type="paragraph" w:styleId="Piedepgina">
    <w:name w:val="footer"/>
    <w:basedOn w:val="Normal"/>
    <w:link w:val="PiedepginaCar"/>
    <w:uiPriority w:val="99"/>
    <w:unhideWhenUsed/>
    <w:rsid w:val="007B0081"/>
    <w:pPr>
      <w:tabs>
        <w:tab w:val="center" w:pos="4419"/>
        <w:tab w:val="right" w:pos="8838"/>
      </w:tabs>
    </w:pPr>
  </w:style>
  <w:style w:type="character" w:customStyle="1" w:styleId="PiedepginaCar">
    <w:name w:val="Pie de página Car"/>
    <w:basedOn w:val="Fuentedeprrafopredeter"/>
    <w:link w:val="Piedepgina"/>
    <w:uiPriority w:val="99"/>
    <w:rsid w:val="007B0081"/>
    <w:rPr>
      <w:rFonts w:ascii="Times New Roman" w:eastAsia="Times New Roman" w:hAnsi="Times New Roman" w:cs="Times New Roman"/>
      <w:sz w:val="2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31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824</Words>
  <Characters>4538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27</cp:revision>
  <dcterms:created xsi:type="dcterms:W3CDTF">2018-05-07T21:47:00Z</dcterms:created>
  <dcterms:modified xsi:type="dcterms:W3CDTF">2018-06-25T14:38:00Z</dcterms:modified>
</cp:coreProperties>
</file>